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096FA" w14:textId="3A8EC4F7" w:rsidR="00BA4169" w:rsidRDefault="005A6378" w:rsidP="00811EA1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Bold" w:hAnsi="Times-Bold"/>
          <w:b/>
        </w:rPr>
      </w:pPr>
      <w:r>
        <w:rPr>
          <w:rFonts w:ascii="Times-Bold" w:hAnsi="Times-Bold"/>
          <w:b/>
        </w:rPr>
        <w:t>Cold Neutron Guide Test S</w:t>
      </w:r>
      <w:r w:rsidR="001A7039">
        <w:rPr>
          <w:rFonts w:ascii="Times-Bold" w:hAnsi="Times-Bold"/>
          <w:b/>
        </w:rPr>
        <w:t>tation</w:t>
      </w:r>
      <w:r>
        <w:rPr>
          <w:rFonts w:ascii="Times-Bold" w:hAnsi="Times-Bold"/>
          <w:b/>
        </w:rPr>
        <w:t xml:space="preserve"> </w:t>
      </w:r>
      <w:r w:rsidR="001A7039">
        <w:rPr>
          <w:rFonts w:ascii="Times-Bold" w:hAnsi="Times-Bold"/>
          <w:b/>
        </w:rPr>
        <w:t>with</w:t>
      </w:r>
      <w:r w:rsidR="00BF63AC">
        <w:rPr>
          <w:rFonts w:ascii="Times-Bold" w:hAnsi="Times-Bold"/>
          <w:b/>
        </w:rPr>
        <w:t xml:space="preserve"> </w:t>
      </w:r>
      <w:r>
        <w:rPr>
          <w:rFonts w:ascii="Times-Bold" w:hAnsi="Times-Bold"/>
          <w:b/>
        </w:rPr>
        <w:t>P</w:t>
      </w:r>
      <w:r w:rsidR="001A7039">
        <w:rPr>
          <w:rFonts w:ascii="Times-Bold" w:hAnsi="Times-Bold"/>
          <w:b/>
        </w:rPr>
        <w:t>olariz</w:t>
      </w:r>
      <w:r w:rsidR="00243D19">
        <w:rPr>
          <w:rFonts w:ascii="Times-Bold" w:hAnsi="Times-Bold"/>
          <w:b/>
        </w:rPr>
        <w:t>ation</w:t>
      </w:r>
      <w:r>
        <w:rPr>
          <w:rFonts w:ascii="Times-Bold" w:hAnsi="Times-Bold"/>
          <w:b/>
        </w:rPr>
        <w:t xml:space="preserve"> Analysis</w:t>
      </w:r>
      <w:r w:rsidR="001A7039">
        <w:rPr>
          <w:rFonts w:ascii="Times-Bold" w:hAnsi="Times-Bold"/>
          <w:b/>
        </w:rPr>
        <w:t xml:space="preserve"> at HANARO</w:t>
      </w:r>
    </w:p>
    <w:p w14:paraId="3AFC8CF0" w14:textId="77777777" w:rsidR="00243D19" w:rsidRDefault="00243D19" w:rsidP="00811EA1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Roman" w:hAnsi="Times-Roman"/>
          <w:b/>
          <w:spacing w:val="-10"/>
        </w:rPr>
      </w:pPr>
    </w:p>
    <w:p w14:paraId="732985DF" w14:textId="3CF540E1" w:rsidR="00BA4169" w:rsidRPr="00BB2E50" w:rsidRDefault="00442347" w:rsidP="00811EA1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Roman" w:hAnsi="Times-Roman"/>
          <w:spacing w:val="-10"/>
        </w:rPr>
      </w:pPr>
      <w:r w:rsidRPr="00BB2E50">
        <w:rPr>
          <w:rFonts w:ascii="Times-Roman" w:hAnsi="Times-Roman"/>
          <w:b/>
          <w:spacing w:val="-10"/>
        </w:rPr>
        <w:t>K.-Y.</w:t>
      </w:r>
      <w:r w:rsidR="00BF63AC" w:rsidRPr="00BB2E50">
        <w:rPr>
          <w:rFonts w:ascii="Times-Roman" w:hAnsi="Times-Roman"/>
          <w:b/>
          <w:spacing w:val="-10"/>
        </w:rPr>
        <w:t xml:space="preserve"> </w:t>
      </w:r>
      <w:r w:rsidR="00BF63AC" w:rsidRPr="00BB2E50">
        <w:rPr>
          <w:rFonts w:ascii="Times-Roman" w:hAnsi="Times-Roman" w:hint="eastAsia"/>
          <w:b/>
          <w:spacing w:val="-10"/>
          <w:lang w:eastAsia="ko-KR"/>
        </w:rPr>
        <w:t>KIM</w:t>
      </w:r>
      <w:r w:rsidR="00BA4169" w:rsidRPr="00BB2E50">
        <w:rPr>
          <w:rFonts w:ascii="Times-Roman" w:hAnsi="Times-Roman"/>
          <w:b/>
          <w:spacing w:val="-10"/>
          <w:vertAlign w:val="superscript"/>
        </w:rPr>
        <w:t>1</w:t>
      </w:r>
      <w:r w:rsidR="00BA4169" w:rsidRPr="00BB2E50">
        <w:rPr>
          <w:rFonts w:ascii="Times-Roman" w:hAnsi="Times-Roman"/>
          <w:spacing w:val="-10"/>
        </w:rPr>
        <w:t xml:space="preserve">, </w:t>
      </w:r>
      <w:r w:rsidR="00653024">
        <w:rPr>
          <w:rFonts w:ascii="Times-Roman" w:hAnsi="Times-Roman"/>
          <w:spacing w:val="-10"/>
        </w:rPr>
        <w:t>S.-</w:t>
      </w:r>
      <w:r w:rsidR="00AE02F5" w:rsidRPr="00BB2E50">
        <w:rPr>
          <w:rFonts w:ascii="Times-Roman" w:hAnsi="Times-Roman"/>
          <w:spacing w:val="-10"/>
        </w:rPr>
        <w:t>M. LEE</w:t>
      </w:r>
      <w:r w:rsidR="00AD4BD5" w:rsidRPr="00BB2E50">
        <w:rPr>
          <w:rFonts w:ascii="Times-Bold" w:hAnsi="Times-Bold"/>
          <w:spacing w:val="-10"/>
          <w:vertAlign w:val="superscript"/>
        </w:rPr>
        <w:t>2</w:t>
      </w:r>
      <w:r w:rsidR="00AD4BD5" w:rsidRPr="00BB2E50">
        <w:rPr>
          <w:rFonts w:ascii="Times-Roman" w:hAnsi="Times-Roman"/>
          <w:spacing w:val="-10"/>
        </w:rPr>
        <w:t>,</w:t>
      </w:r>
      <w:r w:rsidRPr="00BB2E50">
        <w:rPr>
          <w:rFonts w:ascii="Times-Roman" w:hAnsi="Times-Roman"/>
          <w:spacing w:val="-10"/>
        </w:rPr>
        <w:t xml:space="preserve"> S.-W.</w:t>
      </w:r>
      <w:r w:rsidR="00AE02F5" w:rsidRPr="00BB2E50">
        <w:rPr>
          <w:rFonts w:ascii="Times-Roman" w:hAnsi="Times-Roman"/>
          <w:spacing w:val="-10"/>
        </w:rPr>
        <w:t xml:space="preserve"> KIM</w:t>
      </w:r>
      <w:r w:rsidRPr="00BB2E50">
        <w:rPr>
          <w:rFonts w:ascii="Times-Bold" w:hAnsi="Times-Bold"/>
          <w:spacing w:val="-10"/>
          <w:vertAlign w:val="superscript"/>
        </w:rPr>
        <w:t>1</w:t>
      </w:r>
      <w:r w:rsidRPr="00BB2E50">
        <w:rPr>
          <w:rFonts w:ascii="Times-Roman" w:hAnsi="Times-Roman"/>
          <w:spacing w:val="-10"/>
        </w:rPr>
        <w:t>, C.-S.</w:t>
      </w:r>
      <w:r w:rsidR="00AE02F5" w:rsidRPr="00BB2E50">
        <w:rPr>
          <w:rFonts w:ascii="Times-Roman" w:hAnsi="Times-Roman"/>
          <w:spacing w:val="-10"/>
        </w:rPr>
        <w:t xml:space="preserve"> KIM</w:t>
      </w:r>
      <w:r w:rsidRPr="00BB2E50">
        <w:rPr>
          <w:rFonts w:ascii="Times-Bold" w:hAnsi="Times-Bold"/>
          <w:spacing w:val="-10"/>
          <w:vertAlign w:val="superscript"/>
        </w:rPr>
        <w:t>1</w:t>
      </w:r>
      <w:r w:rsidRPr="00BB2E50">
        <w:rPr>
          <w:rFonts w:ascii="Times-Roman" w:hAnsi="Times-Roman"/>
          <w:spacing w:val="-10"/>
        </w:rPr>
        <w:t>, J.-H.</w:t>
      </w:r>
      <w:r w:rsidR="00AE02F5" w:rsidRPr="00BB2E50">
        <w:rPr>
          <w:rFonts w:ascii="Times-Roman" w:hAnsi="Times-Roman"/>
          <w:spacing w:val="-10"/>
        </w:rPr>
        <w:t xml:space="preserve"> HAN</w:t>
      </w:r>
      <w:r w:rsidRPr="00BB2E50">
        <w:rPr>
          <w:rFonts w:ascii="Times-Bold" w:hAnsi="Times-Bold"/>
          <w:spacing w:val="-10"/>
          <w:vertAlign w:val="superscript"/>
        </w:rPr>
        <w:t>1</w:t>
      </w:r>
      <w:r w:rsidRPr="00BB2E50">
        <w:rPr>
          <w:rFonts w:ascii="Times-Roman" w:hAnsi="Times-Roman"/>
          <w:spacing w:val="-10"/>
        </w:rPr>
        <w:t>,</w:t>
      </w:r>
      <w:r w:rsidR="00AE02F5" w:rsidRPr="00BB2E50">
        <w:rPr>
          <w:rFonts w:ascii="Times-Roman" w:hAnsi="Times-Roman"/>
          <w:spacing w:val="-10"/>
        </w:rPr>
        <w:t xml:space="preserve"> J.-</w:t>
      </w:r>
      <w:r w:rsidR="00824DD7">
        <w:rPr>
          <w:rFonts w:ascii="Times-Roman" w:hAnsi="Times-Roman"/>
          <w:spacing w:val="-10"/>
        </w:rPr>
        <w:t>Y</w:t>
      </w:r>
      <w:r w:rsidR="00AE02F5" w:rsidRPr="00BB2E50">
        <w:rPr>
          <w:rFonts w:ascii="Times-Roman" w:hAnsi="Times-Roman"/>
          <w:spacing w:val="-10"/>
        </w:rPr>
        <w:t>.KIM,</w:t>
      </w:r>
      <w:r w:rsidR="00AD4BD5" w:rsidRPr="00BB2E50">
        <w:rPr>
          <w:rFonts w:ascii="Times-Roman" w:hAnsi="Times-Roman"/>
          <w:spacing w:val="-10"/>
        </w:rPr>
        <w:t xml:space="preserve"> </w:t>
      </w:r>
      <w:r w:rsidR="007D52B3">
        <w:rPr>
          <w:rFonts w:ascii="Times-Bold" w:hAnsi="Times-Bold"/>
          <w:spacing w:val="-10"/>
        </w:rPr>
        <w:t xml:space="preserve">J. </w:t>
      </w:r>
      <w:r w:rsidR="00BF63AC" w:rsidRPr="00BB2E50">
        <w:rPr>
          <w:rFonts w:ascii="Times-Bold" w:hAnsi="Times-Bold"/>
          <w:spacing w:val="-10"/>
        </w:rPr>
        <w:t>H.</w:t>
      </w:r>
      <w:r w:rsidR="00AE02F5" w:rsidRPr="00BB2E50">
        <w:rPr>
          <w:rFonts w:ascii="Times-Bold" w:hAnsi="Times-Bold"/>
          <w:spacing w:val="-10"/>
        </w:rPr>
        <w:t xml:space="preserve"> LEE</w:t>
      </w:r>
      <w:r w:rsidR="00AD4BD5" w:rsidRPr="00BB2E50">
        <w:rPr>
          <w:rFonts w:ascii="Times-Bold" w:hAnsi="Times-Bold"/>
          <w:spacing w:val="-10"/>
          <w:vertAlign w:val="superscript"/>
        </w:rPr>
        <w:t>1</w:t>
      </w:r>
      <w:r w:rsidRPr="00BB2E50">
        <w:rPr>
          <w:rFonts w:ascii="Times-Roman" w:hAnsi="Times-Roman"/>
          <w:spacing w:val="-10"/>
        </w:rPr>
        <w:t>, S.-J.</w:t>
      </w:r>
      <w:r w:rsidR="00AE02F5" w:rsidRPr="00BB2E50">
        <w:rPr>
          <w:rFonts w:ascii="Times-Roman" w:hAnsi="Times-Roman"/>
          <w:spacing w:val="-10"/>
        </w:rPr>
        <w:t xml:space="preserve"> CHO</w:t>
      </w:r>
      <w:r w:rsidR="00AD4BD5" w:rsidRPr="00BB2E50">
        <w:rPr>
          <w:rFonts w:ascii="Times-Roman" w:hAnsi="Times-Roman"/>
          <w:spacing w:val="-10"/>
          <w:vertAlign w:val="superscript"/>
        </w:rPr>
        <w:t>1</w:t>
      </w:r>
    </w:p>
    <w:p w14:paraId="05B7B8B8" w14:textId="77777777" w:rsidR="00243D19" w:rsidRDefault="00243D19" w:rsidP="00BF63AC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Roman" w:hAnsi="Times-Roman"/>
          <w:spacing w:val="-10"/>
          <w:vertAlign w:val="superscript"/>
        </w:rPr>
      </w:pPr>
    </w:p>
    <w:p w14:paraId="2A0099F0" w14:textId="67FB321E" w:rsidR="00BA4169" w:rsidRPr="00BB2E50" w:rsidRDefault="00BA4169" w:rsidP="00BF63AC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Roman" w:hAnsi="Times-Roman"/>
          <w:spacing w:val="-10"/>
        </w:rPr>
      </w:pPr>
      <w:r w:rsidRPr="00BB2E50">
        <w:rPr>
          <w:rFonts w:ascii="Times-Roman" w:hAnsi="Times-Roman"/>
          <w:spacing w:val="-10"/>
          <w:vertAlign w:val="superscript"/>
        </w:rPr>
        <w:t>1</w:t>
      </w:r>
      <w:r w:rsidR="00BF63AC" w:rsidRPr="00BB2E50">
        <w:rPr>
          <w:rFonts w:ascii="Times-Roman" w:hAnsi="Times-Roman"/>
          <w:spacing w:val="-10"/>
        </w:rPr>
        <w:t xml:space="preserve"> Neutron Science Division, Korea Atomic Energy Research Institute, Daejeon 34057, South Korea</w:t>
      </w:r>
    </w:p>
    <w:p w14:paraId="0F7B777D" w14:textId="2847BC35" w:rsidR="00AD4BD5" w:rsidRPr="00BB2E50" w:rsidRDefault="00AD4BD5" w:rsidP="00AD4BD5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Roman" w:hAnsi="Times-Roman"/>
          <w:spacing w:val="-14"/>
        </w:rPr>
      </w:pPr>
      <w:r w:rsidRPr="00BB2E50">
        <w:rPr>
          <w:rFonts w:ascii="Times-Roman" w:hAnsi="Times-Roman"/>
          <w:spacing w:val="-14"/>
          <w:vertAlign w:val="superscript"/>
        </w:rPr>
        <w:t>2</w:t>
      </w:r>
      <w:r w:rsidRPr="00BB2E50">
        <w:rPr>
          <w:rFonts w:ascii="Times-Roman" w:hAnsi="Times-Roman"/>
          <w:spacing w:val="-14"/>
        </w:rPr>
        <w:t>Laser Application Research Team, Korea Atomic Energy Research Institute, Daejeon 34057, South Korea</w:t>
      </w:r>
    </w:p>
    <w:p w14:paraId="30C34155" w14:textId="77777777" w:rsidR="00BA4169" w:rsidRDefault="00BA4169" w:rsidP="00811EA1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-Roman" w:hAnsi="Times-Roman"/>
        </w:rPr>
      </w:pPr>
    </w:p>
    <w:p w14:paraId="5B679580" w14:textId="04D9ECA7" w:rsidR="00105B51" w:rsidRDefault="00A433A9" w:rsidP="001B1FA3">
      <w:pPr>
        <w:widowControl w:val="0"/>
        <w:autoSpaceDE w:val="0"/>
        <w:autoSpaceDN w:val="0"/>
        <w:adjustRightInd w:val="0"/>
        <w:spacing w:after="120"/>
        <w:ind w:right="-6"/>
        <w:jc w:val="both"/>
        <w:rPr>
          <w:rFonts w:ascii="Times-Roman" w:hAnsi="Times-Roman"/>
        </w:rPr>
      </w:pPr>
      <w:r>
        <w:rPr>
          <w:rFonts w:ascii="Times-Roman" w:hAnsi="Times-Roman"/>
        </w:rPr>
        <w:t>Guide-test station (G-</w:t>
      </w:r>
      <w:r w:rsidR="00E80711">
        <w:rPr>
          <w:rFonts w:ascii="Times-Roman" w:hAnsi="Times-Roman"/>
        </w:rPr>
        <w:t>TS</w:t>
      </w:r>
      <w:r w:rsidR="00105B51">
        <w:rPr>
          <w:rFonts w:ascii="Times-Roman" w:hAnsi="Times-Roman"/>
        </w:rPr>
        <w:t>, Fig.1</w:t>
      </w:r>
      <w:bookmarkStart w:id="0" w:name="_GoBack"/>
      <w:bookmarkEnd w:id="0"/>
      <w:r w:rsidR="00E80711">
        <w:rPr>
          <w:rFonts w:ascii="Times-Roman" w:hAnsi="Times-Roman"/>
        </w:rPr>
        <w:t xml:space="preserve">) instrument at CG1 beamline in </w:t>
      </w:r>
      <w:r>
        <w:rPr>
          <w:rFonts w:ascii="Times-Roman" w:hAnsi="Times-Roman"/>
        </w:rPr>
        <w:t>cold neutron guide hall at HANARO has been</w:t>
      </w:r>
      <w:r w:rsidR="00E80711">
        <w:rPr>
          <w:rFonts w:ascii="Times-Roman" w:hAnsi="Times-Roman"/>
        </w:rPr>
        <w:t xml:space="preserve"> dedicated to test the unpolarized neutron supermirrors produced in-house.</w:t>
      </w:r>
      <w:r>
        <w:rPr>
          <w:rFonts w:ascii="Times-Roman" w:hAnsi="Times-Roman"/>
        </w:rPr>
        <w:t xml:space="preserve"> </w:t>
      </w:r>
      <w:r w:rsidR="00E80711">
        <w:rPr>
          <w:rFonts w:ascii="Times-Roman" w:hAnsi="Times-Roman"/>
        </w:rPr>
        <w:t>In order to make it feasible to measure polarizing supermirrors and magnetic thin films, we adopted polarizing neutron optics such as polarizer, neutron spin flippers, spin analyzer, guide field. HOPG</w:t>
      </w:r>
      <w:r w:rsidR="0083159A">
        <w:rPr>
          <w:rFonts w:ascii="Times-Roman" w:hAnsi="Times-Roman"/>
        </w:rPr>
        <w:t xml:space="preserve"> (002)</w:t>
      </w:r>
      <w:r w:rsidR="00E80711">
        <w:rPr>
          <w:rFonts w:ascii="Times-Roman" w:hAnsi="Times-Roman"/>
        </w:rPr>
        <w:t xml:space="preserve"> monochromator</w:t>
      </w:r>
      <w:r w:rsidR="0083159A">
        <w:rPr>
          <w:rFonts w:ascii="Times-Roman" w:hAnsi="Times-Roman"/>
        </w:rPr>
        <w:t>, made of seven pieces of slabs (40mm</w:t>
      </w:r>
      <w:r w:rsidR="0083159A">
        <w:rPr>
          <w:rFonts w:ascii="Times-Roman" w:hAnsi="Times-Roman"/>
        </w:rPr>
        <w:sym w:font="Symbol" w:char="F0B4"/>
      </w:r>
      <w:r w:rsidR="0083159A">
        <w:rPr>
          <w:rFonts w:ascii="Times-Roman" w:hAnsi="Times-Roman"/>
        </w:rPr>
        <w:t>20mm</w:t>
      </w:r>
      <w:r w:rsidR="0083159A">
        <w:rPr>
          <w:rFonts w:ascii="Times-Roman" w:hAnsi="Times-Roman"/>
        </w:rPr>
        <w:sym w:font="Symbol" w:char="F0B4"/>
      </w:r>
      <w:r w:rsidR="0083159A">
        <w:rPr>
          <w:rFonts w:ascii="Times-Roman" w:hAnsi="Times-Roman"/>
        </w:rPr>
        <w:t>2mm)</w:t>
      </w:r>
      <w:r w:rsidR="0044629C">
        <w:rPr>
          <w:rFonts w:ascii="Times-Roman" w:hAnsi="Times-Roman"/>
        </w:rPr>
        <w:t>,</w:t>
      </w:r>
      <w:r w:rsidR="00E80711">
        <w:rPr>
          <w:rFonts w:ascii="Times-Roman" w:hAnsi="Times-Roman"/>
        </w:rPr>
        <w:t xml:space="preserve"> deflect</w:t>
      </w:r>
      <w:r w:rsidR="00166023">
        <w:rPr>
          <w:rFonts w:ascii="Times-Roman" w:hAnsi="Times-Roman"/>
        </w:rPr>
        <w:t>s</w:t>
      </w:r>
      <w:r w:rsidR="00E80711">
        <w:rPr>
          <w:rFonts w:ascii="Times-Roman" w:hAnsi="Times-Roman"/>
        </w:rPr>
        <w:t xml:space="preserve"> out </w:t>
      </w:r>
      <w:r w:rsidR="0083159A">
        <w:rPr>
          <w:rFonts w:ascii="Times-Roman" w:hAnsi="Times-Roman"/>
        </w:rPr>
        <w:t>neutrons with w</w:t>
      </w:r>
      <w:r w:rsidR="00E80711">
        <w:rPr>
          <w:rFonts w:ascii="Times-Roman" w:hAnsi="Times-Roman"/>
        </w:rPr>
        <w:t xml:space="preserve">avelength of 4.34 </w:t>
      </w:r>
      <w:r w:rsidR="0083159A">
        <w:rPr>
          <w:rFonts w:ascii="맑은 고딕" w:eastAsia="맑은 고딕" w:hAnsi="맑은 고딕" w:hint="eastAsia"/>
        </w:rPr>
        <w:t>Å</w:t>
      </w:r>
      <w:r w:rsidR="0083159A">
        <w:rPr>
          <w:rFonts w:ascii="맑은 고딕" w:eastAsia="맑은 고딕" w:hAnsi="맑은 고딕"/>
        </w:rPr>
        <w:t xml:space="preserve"> </w:t>
      </w:r>
      <w:r w:rsidR="0083159A">
        <w:rPr>
          <w:rFonts w:ascii="Times-Roman" w:hAnsi="Times-Roman"/>
        </w:rPr>
        <w:t>by a take-off angle of 80</w:t>
      </w:r>
      <w:r w:rsidR="0083159A">
        <w:rPr>
          <w:rFonts w:ascii="맑은 고딕" w:eastAsia="맑은 고딕" w:hAnsi="맑은 고딕" w:hint="eastAsia"/>
        </w:rPr>
        <w:t>°</w:t>
      </w:r>
      <w:r w:rsidR="0083159A">
        <w:rPr>
          <w:rFonts w:ascii="Times-Roman" w:hAnsi="Times-Roman"/>
        </w:rPr>
        <w:t xml:space="preserve"> </w:t>
      </w:r>
      <w:r w:rsidR="00E80711">
        <w:rPr>
          <w:rFonts w:ascii="Times-Roman" w:hAnsi="Times-Roman"/>
        </w:rPr>
        <w:t>from neutron guide</w:t>
      </w:r>
      <w:r w:rsidR="0083159A">
        <w:rPr>
          <w:rFonts w:ascii="Times-Roman" w:hAnsi="Times-Roman"/>
        </w:rPr>
        <w:t xml:space="preserve"> with a cross-section of </w:t>
      </w:r>
      <w:r w:rsidR="00E80711">
        <w:rPr>
          <w:rFonts w:ascii="Times-Roman" w:hAnsi="Times-Roman"/>
        </w:rPr>
        <w:t xml:space="preserve">20 </w:t>
      </w:r>
      <w:r w:rsidR="0083159A">
        <w:rPr>
          <w:rFonts w:ascii="Times-Roman" w:hAnsi="Times-Roman" w:hint="eastAsia"/>
          <w:lang w:eastAsia="ko-KR"/>
        </w:rPr>
        <w:t>mm wide</w:t>
      </w:r>
      <w:r w:rsidR="00E80711">
        <w:rPr>
          <w:rFonts w:ascii="Times-Roman" w:hAnsi="Times-Roman" w:hint="eastAsia"/>
          <w:lang w:eastAsia="ko-KR"/>
        </w:rPr>
        <w:sym w:font="Symbol" w:char="F0B4"/>
      </w:r>
      <w:r w:rsidR="00E80711">
        <w:rPr>
          <w:rFonts w:ascii="Times-Roman" w:hAnsi="Times-Roman" w:hint="eastAsia"/>
          <w:lang w:eastAsia="ko-KR"/>
        </w:rPr>
        <w:t>150</w:t>
      </w:r>
      <w:r w:rsidR="00E80711">
        <w:rPr>
          <w:rFonts w:ascii="Times-Roman" w:hAnsi="Times-Roman"/>
          <w:lang w:eastAsia="ko-KR"/>
        </w:rPr>
        <w:t xml:space="preserve"> mm </w:t>
      </w:r>
      <w:r w:rsidR="0083159A">
        <w:rPr>
          <w:rFonts w:ascii="Times-Roman" w:hAnsi="Times-Roman"/>
          <w:lang w:eastAsia="ko-KR"/>
        </w:rPr>
        <w:t>high</w:t>
      </w:r>
      <w:r w:rsidR="00E80711">
        <w:rPr>
          <w:rFonts w:ascii="Times-Roman" w:hAnsi="Times-Roman"/>
        </w:rPr>
        <w:t xml:space="preserve">. </w:t>
      </w:r>
      <w:r w:rsidR="0083159A">
        <w:rPr>
          <w:rFonts w:ascii="Times-Roman" w:hAnsi="Times-Roman"/>
        </w:rPr>
        <w:t xml:space="preserve">Monochromatic neutron wavelength is confirmed via time-of-flight technique and neutron flux </w:t>
      </w:r>
      <w:r w:rsidR="00166023">
        <w:rPr>
          <w:rFonts w:ascii="Times-Roman" w:hAnsi="Times-Roman"/>
        </w:rPr>
        <w:t>wa</w:t>
      </w:r>
      <w:r w:rsidR="0083159A">
        <w:rPr>
          <w:rFonts w:ascii="Times-Roman" w:hAnsi="Times-Roman"/>
        </w:rPr>
        <w:t xml:space="preserve">s measured </w:t>
      </w:r>
      <w:r w:rsidR="00166023">
        <w:rPr>
          <w:rFonts w:ascii="Times-Roman" w:hAnsi="Times-Roman"/>
        </w:rPr>
        <w:t xml:space="preserve">via gold foil activation analysis </w:t>
      </w:r>
      <w:r w:rsidR="0083159A">
        <w:rPr>
          <w:rFonts w:ascii="Times-Roman" w:hAnsi="Times-Roman"/>
        </w:rPr>
        <w:t>to be 1.</w:t>
      </w:r>
      <w:r w:rsidR="0044629C">
        <w:rPr>
          <w:rFonts w:ascii="Times-Roman" w:hAnsi="Times-Roman"/>
        </w:rPr>
        <w:t>1</w:t>
      </w:r>
      <w:r w:rsidR="0083159A">
        <w:rPr>
          <w:rFonts w:ascii="Times-Roman" w:hAnsi="Times-Roman"/>
        </w:rPr>
        <w:t>2E6 n/</w:t>
      </w:r>
      <w:r w:rsidR="0083159A">
        <w:rPr>
          <w:rFonts w:ascii="Times-Roman" w:hAnsi="Times-Roman" w:hint="eastAsia"/>
          <w:lang w:eastAsia="ko-KR"/>
        </w:rPr>
        <w:t>sec</w:t>
      </w:r>
      <w:r w:rsidR="0083159A">
        <w:rPr>
          <w:rFonts w:ascii="Times-Roman" w:hAnsi="Times-Roman"/>
          <w:lang w:eastAsia="ko-KR"/>
        </w:rPr>
        <w:t>/cm</w:t>
      </w:r>
      <w:r w:rsidR="0083159A" w:rsidRPr="0083159A">
        <w:rPr>
          <w:rFonts w:ascii="Times-Roman" w:hAnsi="Times-Roman"/>
          <w:vertAlign w:val="superscript"/>
          <w:lang w:eastAsia="ko-KR"/>
        </w:rPr>
        <w:t>2</w:t>
      </w:r>
      <w:r w:rsidR="0083159A">
        <w:rPr>
          <w:rFonts w:ascii="Times-Roman" w:hAnsi="Times-Roman"/>
          <w:lang w:eastAsia="ko-KR"/>
        </w:rPr>
        <w:t xml:space="preserve"> </w:t>
      </w:r>
      <w:r w:rsidR="0083159A">
        <w:rPr>
          <w:rFonts w:ascii="Times-Roman" w:hAnsi="Times-Roman"/>
        </w:rPr>
        <w:t xml:space="preserve">at sample position at the </w:t>
      </w:r>
      <w:r w:rsidR="00EF583B">
        <w:rPr>
          <w:rFonts w:ascii="Times-Roman" w:hAnsi="Times-Roman"/>
          <w:lang w:eastAsia="ko-KR"/>
        </w:rPr>
        <w:t xml:space="preserve">condition of </w:t>
      </w:r>
      <w:r w:rsidR="00900EED">
        <w:rPr>
          <w:rFonts w:ascii="Times-Roman" w:hAnsi="Times-Roman"/>
        </w:rPr>
        <w:t>vertically focusing monochromator</w:t>
      </w:r>
      <w:r w:rsidR="00EF583B">
        <w:rPr>
          <w:rFonts w:ascii="Times-Roman" w:hAnsi="Times-Roman"/>
        </w:rPr>
        <w:t xml:space="preserve"> and wide open slit condition</w:t>
      </w:r>
      <w:r w:rsidR="0083159A">
        <w:rPr>
          <w:rFonts w:ascii="Times-Roman" w:hAnsi="Times-Roman"/>
        </w:rPr>
        <w:t xml:space="preserve">. </w:t>
      </w:r>
      <w:r w:rsidR="009B5120">
        <w:rPr>
          <w:rFonts w:ascii="Times-Roman" w:hAnsi="Times-Roman"/>
        </w:rPr>
        <w:t>Double reflection polarizer/wavel</w:t>
      </w:r>
      <w:r w:rsidR="00166023">
        <w:rPr>
          <w:rFonts w:ascii="Times-Roman" w:hAnsi="Times-Roman"/>
        </w:rPr>
        <w:t xml:space="preserve">ength filter device, switchable </w:t>
      </w:r>
      <w:r w:rsidR="009B5120">
        <w:rPr>
          <w:rFonts w:ascii="Times-Roman" w:hAnsi="Times-Roman"/>
        </w:rPr>
        <w:t>between</w:t>
      </w:r>
      <w:r w:rsidR="00473FC4">
        <w:rPr>
          <w:rFonts w:ascii="Times-Roman" w:hAnsi="Times-Roman"/>
        </w:rPr>
        <w:t xml:space="preserve"> polarized and unpolarized beam channels</w:t>
      </w:r>
      <w:r w:rsidR="00166023">
        <w:rPr>
          <w:rFonts w:ascii="Times-Roman" w:hAnsi="Times-Roman"/>
        </w:rPr>
        <w:t xml:space="preserve"> 2mm wide</w:t>
      </w:r>
      <w:r w:rsidR="00B47E3F">
        <w:rPr>
          <w:rFonts w:ascii="Times-Roman" w:hAnsi="Times-Roman"/>
        </w:rPr>
        <w:t>, was</w:t>
      </w:r>
      <w:r w:rsidR="009B5120">
        <w:rPr>
          <w:rFonts w:ascii="Times-Roman" w:hAnsi="Times-Roman"/>
        </w:rPr>
        <w:t xml:space="preserve"> </w:t>
      </w:r>
      <w:r w:rsidR="00B47E3F">
        <w:rPr>
          <w:rFonts w:ascii="Times-Roman" w:hAnsi="Times-Roman"/>
          <w:lang w:eastAsia="ko-KR"/>
        </w:rPr>
        <w:t>produced</w:t>
      </w:r>
      <w:r w:rsidR="00B47E3F">
        <w:rPr>
          <w:rFonts w:ascii="Times-Roman" w:hAnsi="Times-Roman"/>
        </w:rPr>
        <w:t xml:space="preserve"> by </w:t>
      </w:r>
      <w:r w:rsidR="009B5120">
        <w:rPr>
          <w:rFonts w:ascii="Times-Roman" w:hAnsi="Times-Roman"/>
        </w:rPr>
        <w:t>Dr. Thomas Krist, Nano Optics Berlin GmbH, Germany.</w:t>
      </w:r>
      <w:r w:rsidR="00C75745">
        <w:rPr>
          <w:rFonts w:ascii="Times-Roman" w:hAnsi="Times-Roman"/>
        </w:rPr>
        <w:t xml:space="preserve"> </w:t>
      </w:r>
    </w:p>
    <w:p w14:paraId="0E286156" w14:textId="77777777" w:rsidR="00105B51" w:rsidRDefault="00105B51" w:rsidP="001B1FA3">
      <w:pPr>
        <w:widowControl w:val="0"/>
        <w:autoSpaceDE w:val="0"/>
        <w:autoSpaceDN w:val="0"/>
        <w:adjustRightInd w:val="0"/>
        <w:spacing w:after="120"/>
        <w:ind w:right="-6"/>
        <w:jc w:val="both"/>
        <w:rPr>
          <w:rFonts w:ascii="Times-Roman" w:hAnsi="Times-Roman"/>
        </w:rPr>
      </w:pPr>
    </w:p>
    <w:p w14:paraId="0F13EC3D" w14:textId="77777777" w:rsidR="00105B51" w:rsidRDefault="00105B51" w:rsidP="00105B51">
      <w:pPr>
        <w:keepNext/>
        <w:widowControl w:val="0"/>
        <w:autoSpaceDE w:val="0"/>
        <w:autoSpaceDN w:val="0"/>
        <w:adjustRightInd w:val="0"/>
        <w:spacing w:after="120"/>
        <w:ind w:right="-6" w:firstLineChars="150" w:firstLine="360"/>
        <w:jc w:val="both"/>
      </w:pPr>
      <w:r>
        <w:rPr>
          <w:rFonts w:ascii="Times-Roman" w:hAnsi="Times-Roman"/>
          <w:noProof/>
          <w:lang w:eastAsia="ko-KR"/>
        </w:rPr>
        <w:drawing>
          <wp:inline distT="0" distB="0" distL="0" distR="0" wp14:anchorId="35A2E566" wp14:editId="18FD186C">
            <wp:extent cx="5118817" cy="4105275"/>
            <wp:effectExtent l="0" t="0" r="5715" b="0"/>
            <wp:docPr id="82" name="그림 82" descr="C:\Users\Admin\AppData\Local\Microsoft\Windows\INetCache\Content.Word\그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그림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90" cy="41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FB10" w14:textId="57D46E93" w:rsidR="00105B51" w:rsidRPr="00105B51" w:rsidRDefault="00105B51" w:rsidP="00105B51">
      <w:pPr>
        <w:pStyle w:val="a7"/>
        <w:jc w:val="center"/>
        <w:rPr>
          <w:rFonts w:ascii="Times-Roman" w:hAnsi="Times-Roman"/>
          <w:b w:val="0"/>
        </w:rPr>
      </w:pPr>
      <w:r w:rsidRPr="00105B51">
        <w:rPr>
          <w:b w:val="0"/>
          <w:sz w:val="22"/>
        </w:rPr>
        <w:t xml:space="preserve">Figure </w:t>
      </w:r>
      <w:r w:rsidRPr="00105B51">
        <w:rPr>
          <w:b w:val="0"/>
          <w:sz w:val="22"/>
        </w:rPr>
        <w:fldChar w:fldCharType="begin"/>
      </w:r>
      <w:r w:rsidRPr="00105B51">
        <w:rPr>
          <w:b w:val="0"/>
          <w:sz w:val="22"/>
        </w:rPr>
        <w:instrText xml:space="preserve"> SEQ Figure \* ARABIC </w:instrText>
      </w:r>
      <w:r w:rsidRPr="00105B51">
        <w:rPr>
          <w:b w:val="0"/>
          <w:sz w:val="22"/>
        </w:rPr>
        <w:fldChar w:fldCharType="separate"/>
      </w:r>
      <w:r w:rsidRPr="00105B51">
        <w:rPr>
          <w:b w:val="0"/>
          <w:noProof/>
          <w:sz w:val="22"/>
        </w:rPr>
        <w:t>1</w:t>
      </w:r>
      <w:r w:rsidRPr="00105B51">
        <w:rPr>
          <w:b w:val="0"/>
          <w:sz w:val="22"/>
        </w:rPr>
        <w:fldChar w:fldCharType="end"/>
      </w:r>
      <w:r w:rsidRPr="00105B51">
        <w:rPr>
          <w:b w:val="0"/>
          <w:sz w:val="22"/>
        </w:rPr>
        <w:t xml:space="preserve">. (Top) </w:t>
      </w:r>
      <w:r w:rsidRPr="00105B51">
        <w:rPr>
          <w:rFonts w:hint="eastAsia"/>
          <w:b w:val="0"/>
          <w:sz w:val="22"/>
          <w:lang w:eastAsia="ko-KR"/>
        </w:rPr>
        <w:t>H</w:t>
      </w:r>
      <w:r w:rsidRPr="00105B51">
        <w:rPr>
          <w:b w:val="0"/>
          <w:sz w:val="22"/>
          <w:lang w:eastAsia="ko-KR"/>
        </w:rPr>
        <w:t>ANARO neutron scattering facility, (b) G-TS instrument and specifications</w:t>
      </w:r>
    </w:p>
    <w:p w14:paraId="6655E93D" w14:textId="77777777" w:rsidR="00105B51" w:rsidRDefault="00105B51" w:rsidP="001B1FA3">
      <w:pPr>
        <w:widowControl w:val="0"/>
        <w:autoSpaceDE w:val="0"/>
        <w:autoSpaceDN w:val="0"/>
        <w:adjustRightInd w:val="0"/>
        <w:spacing w:after="120"/>
        <w:ind w:right="-6"/>
        <w:jc w:val="both"/>
        <w:rPr>
          <w:rFonts w:ascii="Times-Roman" w:hAnsi="Times-Roman"/>
        </w:rPr>
      </w:pPr>
    </w:p>
    <w:p w14:paraId="2CDB0459" w14:textId="0C925F12" w:rsidR="00BA4169" w:rsidRDefault="00C75745" w:rsidP="001B1FA3">
      <w:pPr>
        <w:widowControl w:val="0"/>
        <w:autoSpaceDE w:val="0"/>
        <w:autoSpaceDN w:val="0"/>
        <w:adjustRightInd w:val="0"/>
        <w:spacing w:after="120"/>
        <w:ind w:right="-6"/>
        <w:jc w:val="both"/>
        <w:rPr>
          <w:rFonts w:ascii="Times-Roman" w:hAnsi="Times-Roman"/>
        </w:rPr>
      </w:pPr>
      <w:r>
        <w:rPr>
          <w:rFonts w:ascii="Times-Roman" w:hAnsi="Times-Roman"/>
        </w:rPr>
        <w:lastRenderedPageBreak/>
        <w:t>Compared to He-3 polarizer or Heusler crystals, neutron beam with high polarization as well as high transmission can be available.</w:t>
      </w:r>
      <w:r>
        <w:rPr>
          <w:rFonts w:ascii="Times-Roman" w:hAnsi="Times-Roman"/>
          <w:lang w:eastAsia="ko-KR"/>
        </w:rPr>
        <w:t xml:space="preserve"> </w:t>
      </w:r>
      <w:r w:rsidR="00FE4D96">
        <w:rPr>
          <w:rFonts w:ascii="Times-Roman" w:hAnsi="Times-Roman"/>
        </w:rPr>
        <w:t>Spin-up neutrons are produced f</w:t>
      </w:r>
      <w:r w:rsidR="00A433A9">
        <w:rPr>
          <w:rFonts w:ascii="Times-Roman" w:hAnsi="Times-Roman"/>
        </w:rPr>
        <w:t>rom double reflection polarizer when neutron beam is incident on mirrors within angular bandpass of 0.2 degree</w:t>
      </w:r>
      <w:r w:rsidR="00074BA8">
        <w:rPr>
          <w:rFonts w:ascii="Times-Roman" w:hAnsi="Times-Roman"/>
        </w:rPr>
        <w:t xml:space="preserve"> around</w:t>
      </w:r>
      <w:r w:rsidR="00166023">
        <w:rPr>
          <w:rFonts w:ascii="Times-Roman" w:hAnsi="Times-Roman"/>
        </w:rPr>
        <w:t xml:space="preserve"> an incidence angle of</w:t>
      </w:r>
      <w:r w:rsidR="00074BA8">
        <w:rPr>
          <w:rFonts w:ascii="Times-Roman" w:hAnsi="Times-Roman"/>
        </w:rPr>
        <w:t xml:space="preserve"> 1 degree</w:t>
      </w:r>
      <w:r w:rsidR="00A433A9">
        <w:rPr>
          <w:rFonts w:ascii="Times-Roman" w:hAnsi="Times-Roman"/>
        </w:rPr>
        <w:t xml:space="preserve">. </w:t>
      </w:r>
      <w:r>
        <w:rPr>
          <w:rFonts w:ascii="Times-Roman" w:hAnsi="Times-Roman"/>
          <w:lang w:eastAsia="ko-KR"/>
        </w:rPr>
        <w:t xml:space="preserve">In addition, </w:t>
      </w:r>
      <w:r>
        <w:rPr>
          <w:rFonts w:ascii="Times-Roman" w:hAnsi="Times-Roman"/>
        </w:rPr>
        <w:t>t</w:t>
      </w:r>
      <w:r w:rsidR="009B5120">
        <w:rPr>
          <w:rFonts w:ascii="Times-Roman" w:hAnsi="Times-Roman"/>
        </w:rPr>
        <w:t>his solid state device</w:t>
      </w:r>
      <w:r>
        <w:rPr>
          <w:rFonts w:ascii="Times-Roman" w:hAnsi="Times-Roman"/>
        </w:rPr>
        <w:t xml:space="preserve"> is maintenance-free </w:t>
      </w:r>
      <w:r w:rsidR="00F97468">
        <w:rPr>
          <w:rFonts w:ascii="Times-Roman" w:hAnsi="Times-Roman"/>
        </w:rPr>
        <w:t>in that it</w:t>
      </w:r>
      <w:r w:rsidR="009B5120">
        <w:rPr>
          <w:rFonts w:ascii="Times-Roman" w:hAnsi="Times-Roman"/>
        </w:rPr>
        <w:t xml:space="preserve"> filters out second harmonic neutrons and makes widely used N</w:t>
      </w:r>
      <w:r w:rsidR="009B5120" w:rsidRPr="009B5120">
        <w:rPr>
          <w:rFonts w:ascii="Times-Roman" w:hAnsi="Times-Roman"/>
          <w:vertAlign w:val="subscript"/>
        </w:rPr>
        <w:t>2</w:t>
      </w:r>
      <w:r w:rsidR="009B5120">
        <w:rPr>
          <w:rFonts w:ascii="Times-Roman" w:hAnsi="Times-Roman"/>
        </w:rPr>
        <w:t>-cooled Be filter unnecessary</w:t>
      </w:r>
      <w:r w:rsidR="00F97468">
        <w:rPr>
          <w:rFonts w:ascii="Times-Roman" w:hAnsi="Times-Roman"/>
        </w:rPr>
        <w:t>.</w:t>
      </w:r>
      <w:r>
        <w:rPr>
          <w:rFonts w:ascii="Times-Roman" w:hAnsi="Times-Roman"/>
        </w:rPr>
        <w:t xml:space="preserve"> Lastly, background noise is low because it is located right after monochromater inside heavy concrete shielding blocks and most of unwanted neutrons are unable to come out of the beam shutter. </w:t>
      </w:r>
      <w:r w:rsidR="00FE4D96">
        <w:rPr>
          <w:rFonts w:ascii="Times-Roman" w:hAnsi="Times-Roman"/>
        </w:rPr>
        <w:t xml:space="preserve">Spin analyzer is made of a single blade of m=3 Fe/Si supermirrors coated on both side of Si wafer. This </w:t>
      </w:r>
      <w:r w:rsidR="00A433A9">
        <w:rPr>
          <w:rFonts w:ascii="Times-Roman" w:hAnsi="Times-Roman"/>
        </w:rPr>
        <w:t xml:space="preserve">analyzer </w:t>
      </w:r>
      <w:r w:rsidR="00FE4D96">
        <w:rPr>
          <w:rFonts w:ascii="Times-Roman" w:hAnsi="Times-Roman"/>
        </w:rPr>
        <w:t xml:space="preserve">was also </w:t>
      </w:r>
      <w:r w:rsidR="00A433A9">
        <w:rPr>
          <w:rFonts w:ascii="Times-Roman" w:hAnsi="Times-Roman"/>
        </w:rPr>
        <w:t>fabricated</w:t>
      </w:r>
      <w:r w:rsidR="00FE4D96">
        <w:rPr>
          <w:rFonts w:ascii="Times-Roman" w:hAnsi="Times-Roman"/>
        </w:rPr>
        <w:t xml:space="preserve"> by NOB GmbH. Spin down neutron is transmitted while, spin-up neutrons are totally reflected if incidence angle is in between their critical angles. To flip the neutron spin polarization by 180</w:t>
      </w:r>
      <w:r w:rsidR="00FE4D96">
        <w:rPr>
          <w:rFonts w:ascii="맑은 고딕" w:eastAsia="맑은 고딕" w:hAnsi="맑은 고딕" w:hint="eastAsia"/>
        </w:rPr>
        <w:t>°</w:t>
      </w:r>
      <w:r w:rsidR="00FE4D96">
        <w:rPr>
          <w:rFonts w:ascii="Times-Roman" w:hAnsi="Times-Roman"/>
        </w:rPr>
        <w:t>, radio frequency gradient field spin flippers</w:t>
      </w:r>
      <w:r w:rsidR="00A433A9">
        <w:rPr>
          <w:rFonts w:ascii="Times-Roman" w:hAnsi="Times-Roman"/>
        </w:rPr>
        <w:t xml:space="preserve"> (SF)</w:t>
      </w:r>
      <w:r w:rsidR="00FE4D96">
        <w:rPr>
          <w:rFonts w:ascii="Times-Roman" w:hAnsi="Times-Roman"/>
        </w:rPr>
        <w:t xml:space="preserve"> </w:t>
      </w:r>
      <w:r w:rsidR="00A433A9">
        <w:rPr>
          <w:rFonts w:ascii="Times-Roman" w:hAnsi="Times-Roman"/>
        </w:rPr>
        <w:t>were</w:t>
      </w:r>
      <w:r w:rsidR="00FE4D96">
        <w:rPr>
          <w:rFonts w:ascii="Times-Roman" w:hAnsi="Times-Roman"/>
        </w:rPr>
        <w:t xml:space="preserve"> in-house fabricated</w:t>
      </w:r>
      <w:r w:rsidR="00A433A9">
        <w:rPr>
          <w:rFonts w:ascii="Times-Roman" w:hAnsi="Times-Roman"/>
        </w:rPr>
        <w:t>. Two SFs are located upstream and downstream</w:t>
      </w:r>
      <w:r w:rsidR="00166023">
        <w:rPr>
          <w:rFonts w:ascii="Times-Roman" w:hAnsi="Times-Roman"/>
        </w:rPr>
        <w:t xml:space="preserve"> </w:t>
      </w:r>
      <w:r w:rsidR="00A433A9">
        <w:rPr>
          <w:rFonts w:ascii="Times-Roman" w:hAnsi="Times-Roman"/>
        </w:rPr>
        <w:t>with respect to sample position.</w:t>
      </w:r>
      <w:r w:rsidR="00074BA8">
        <w:rPr>
          <w:rFonts w:ascii="Times-Roman" w:hAnsi="Times-Roman"/>
        </w:rPr>
        <w:t xml:space="preserve"> Ac current via RCL series resonating circuit is applied to rf coil, producing horizontal ac field. Vertical dc magnetic field strength could be adjustable by a hybrid architecture combining iron plate and dc electromagnet.</w:t>
      </w:r>
      <w:r w:rsidR="00E80711">
        <w:rPr>
          <w:rFonts w:ascii="Times-Roman" w:hAnsi="Times-Roman"/>
        </w:rPr>
        <w:t xml:space="preserve"> </w:t>
      </w:r>
      <w:r w:rsidR="00F107CE">
        <w:rPr>
          <w:rFonts w:ascii="Times-Roman" w:hAnsi="Times-Roman"/>
        </w:rPr>
        <w:t>Neutron spin can be flipped by 180</w:t>
      </w:r>
      <w:r w:rsidR="00F107CE">
        <w:rPr>
          <w:rFonts w:ascii="맑은 고딕" w:eastAsia="맑은 고딕" w:hAnsi="맑은 고딕" w:hint="eastAsia"/>
        </w:rPr>
        <w:t>°</w:t>
      </w:r>
      <w:r w:rsidR="00F107CE">
        <w:rPr>
          <w:rFonts w:ascii="Times-Roman" w:hAnsi="Times-Roman"/>
        </w:rPr>
        <w:t xml:space="preserve"> when Larmor frequency associated with precession motion around dc vertical field is set to be equal to the ac resonating frequency near the center of rf-coil. It turns out that 1</w:t>
      </w:r>
      <w:r w:rsidR="00F107CE" w:rsidRPr="00F107CE">
        <w:rPr>
          <w:rFonts w:ascii="Times-Roman" w:hAnsi="Times-Roman"/>
          <w:vertAlign w:val="superscript"/>
        </w:rPr>
        <w:t>st</w:t>
      </w:r>
      <w:r w:rsidR="00390098">
        <w:rPr>
          <w:rFonts w:ascii="Times-Roman" w:hAnsi="Times-Roman"/>
        </w:rPr>
        <w:t xml:space="preserve"> SF has</w:t>
      </w:r>
      <w:r w:rsidR="00F107CE">
        <w:rPr>
          <w:rFonts w:ascii="Times-Roman" w:hAnsi="Times-Roman"/>
        </w:rPr>
        <w:t xml:space="preserve"> 115. 5kHz, Vpp=3.5 V, dc field =3.9mT, dc current= 3.5A and 2</w:t>
      </w:r>
      <w:r w:rsidR="00F107CE" w:rsidRPr="00F107CE">
        <w:rPr>
          <w:rFonts w:ascii="Times-Roman" w:hAnsi="Times-Roman"/>
          <w:vertAlign w:val="superscript"/>
        </w:rPr>
        <w:t>nd</w:t>
      </w:r>
      <w:r w:rsidR="00390098">
        <w:rPr>
          <w:rFonts w:ascii="Times-Roman" w:hAnsi="Times-Roman"/>
        </w:rPr>
        <w:t xml:space="preserve"> SF has</w:t>
      </w:r>
      <w:r w:rsidR="00F107CE">
        <w:rPr>
          <w:rFonts w:ascii="Times-Roman" w:hAnsi="Times-Roman"/>
        </w:rPr>
        <w:t xml:space="preserve"> 140.0kHz, Vpp=3.5 V, dc field =4.8mT, dc current= 3.0A</w:t>
      </w:r>
      <w:r w:rsidR="00D567D1">
        <w:rPr>
          <w:rFonts w:ascii="Times-Roman" w:hAnsi="Times-Roman"/>
        </w:rPr>
        <w:t xml:space="preserve">, respectively. </w:t>
      </w:r>
      <w:r w:rsidR="00D567D1">
        <w:rPr>
          <w:rFonts w:ascii="Times-Roman" w:hAnsi="Times-Roman" w:hint="eastAsia"/>
          <w:lang w:eastAsia="ko-KR"/>
        </w:rPr>
        <w:t xml:space="preserve">Finally, </w:t>
      </w:r>
      <w:r w:rsidR="001B1FA3">
        <w:rPr>
          <w:rFonts w:ascii="Times-Roman" w:hAnsi="Times-Roman"/>
          <w:lang w:eastAsia="ko-KR"/>
        </w:rPr>
        <w:t xml:space="preserve">polarized neutron beam with </w:t>
      </w:r>
      <w:r w:rsidR="00D567D1">
        <w:rPr>
          <w:rFonts w:ascii="Times-Roman" w:hAnsi="Times-Roman"/>
        </w:rPr>
        <w:t>o</w:t>
      </w:r>
      <w:r w:rsidR="00A433A9">
        <w:rPr>
          <w:rFonts w:ascii="Times-Roman" w:hAnsi="Times-Roman"/>
        </w:rPr>
        <w:t xml:space="preserve">verall spin flipping ratio (~ 90) and polarization (~97%) </w:t>
      </w:r>
      <w:r w:rsidR="00D567D1">
        <w:rPr>
          <w:rFonts w:ascii="Times-Roman" w:hAnsi="Times-Roman"/>
        </w:rPr>
        <w:t xml:space="preserve">using a combination of polarizer and spin flipper and spin analyzer </w:t>
      </w:r>
      <w:r w:rsidR="001B1FA3">
        <w:rPr>
          <w:rFonts w:ascii="Times-Roman" w:hAnsi="Times-Roman"/>
        </w:rPr>
        <w:t xml:space="preserve">can be available </w:t>
      </w:r>
      <w:r w:rsidR="00A433A9">
        <w:rPr>
          <w:rFonts w:ascii="Times-Roman" w:hAnsi="Times-Roman"/>
        </w:rPr>
        <w:t xml:space="preserve">at the G-TS instrument. </w:t>
      </w:r>
    </w:p>
    <w:p w14:paraId="1F6BAE90" w14:textId="77777777" w:rsidR="00D567D1" w:rsidRDefault="00D567D1" w:rsidP="00403E57">
      <w:pPr>
        <w:widowControl w:val="0"/>
        <w:autoSpaceDE w:val="0"/>
        <w:autoSpaceDN w:val="0"/>
        <w:adjustRightInd w:val="0"/>
        <w:ind w:right="-6"/>
        <w:jc w:val="both"/>
        <w:rPr>
          <w:rFonts w:ascii="Times-Roman" w:hAnsi="Times-Roman"/>
        </w:rPr>
      </w:pPr>
    </w:p>
    <w:p w14:paraId="418831F6" w14:textId="68F90CDF" w:rsidR="00BA4169" w:rsidRDefault="005400D4" w:rsidP="00403E57">
      <w:pPr>
        <w:widowControl w:val="0"/>
        <w:autoSpaceDE w:val="0"/>
        <w:autoSpaceDN w:val="0"/>
        <w:adjustRightInd w:val="0"/>
        <w:ind w:right="-6"/>
        <w:jc w:val="both"/>
        <w:rPr>
          <w:rFonts w:ascii="Times-Roman" w:hAnsi="Times-Roman"/>
        </w:rPr>
      </w:pPr>
      <w:r>
        <w:rPr>
          <w:rFonts w:ascii="Times-Roman" w:hAnsi="Times-Roman"/>
        </w:rPr>
        <w:t>E-mail of the</w:t>
      </w:r>
      <w:r w:rsidR="00BA4169">
        <w:rPr>
          <w:rFonts w:ascii="Times-Roman" w:hAnsi="Times-Roman"/>
        </w:rPr>
        <w:t xml:space="preserve"> corresponding author:</w:t>
      </w:r>
      <w:r w:rsidR="00BF63AC">
        <w:rPr>
          <w:rFonts w:ascii="Times-Roman" w:hAnsi="Times-Roman"/>
        </w:rPr>
        <w:t xml:space="preserve"> </w:t>
      </w:r>
      <w:hyperlink r:id="rId8" w:history="1">
        <w:r w:rsidR="00BF63AC" w:rsidRPr="00931F04">
          <w:rPr>
            <w:rStyle w:val="a5"/>
            <w:rFonts w:ascii="Times-Roman" w:hAnsi="Times-Roman"/>
          </w:rPr>
          <w:t>kykim3060@kaeri.re.kr</w:t>
        </w:r>
      </w:hyperlink>
      <w:r w:rsidR="00BF63AC">
        <w:rPr>
          <w:rFonts w:ascii="Times-Roman" w:hAnsi="Times-Roman"/>
        </w:rPr>
        <w:t xml:space="preserve"> </w:t>
      </w:r>
    </w:p>
    <w:p w14:paraId="20F17A3E" w14:textId="77777777" w:rsidR="00BA4169" w:rsidRDefault="00BA4169">
      <w:pPr>
        <w:widowControl w:val="0"/>
        <w:autoSpaceDE w:val="0"/>
        <w:autoSpaceDN w:val="0"/>
        <w:adjustRightInd w:val="0"/>
        <w:ind w:right="-6"/>
        <w:rPr>
          <w:rFonts w:ascii="Times-Roman" w:hAnsi="Times-Roman"/>
        </w:rPr>
      </w:pPr>
    </w:p>
    <w:sectPr w:rsidR="00BA4169" w:rsidSect="00483847">
      <w:pgSz w:w="11900" w:h="16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D1EF0" w14:textId="77777777" w:rsidR="007D12DD" w:rsidRDefault="007D12DD" w:rsidP="00BF63AC">
      <w:r>
        <w:separator/>
      </w:r>
    </w:p>
  </w:endnote>
  <w:endnote w:type="continuationSeparator" w:id="0">
    <w:p w14:paraId="6751DCD5" w14:textId="77777777" w:rsidR="007D12DD" w:rsidRDefault="007D12DD" w:rsidP="00BF6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9AD12" w14:textId="77777777" w:rsidR="007D12DD" w:rsidRDefault="007D12DD" w:rsidP="00BF63AC">
      <w:r>
        <w:separator/>
      </w:r>
    </w:p>
  </w:footnote>
  <w:footnote w:type="continuationSeparator" w:id="0">
    <w:p w14:paraId="2DC6F738" w14:textId="77777777" w:rsidR="007D12DD" w:rsidRDefault="007D12DD" w:rsidP="00BF6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0D2EC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04"/>
    <w:rsid w:val="00074BA8"/>
    <w:rsid w:val="000B0825"/>
    <w:rsid w:val="00105B51"/>
    <w:rsid w:val="00164FC3"/>
    <w:rsid w:val="00166023"/>
    <w:rsid w:val="001A7039"/>
    <w:rsid w:val="001B1FA3"/>
    <w:rsid w:val="00236721"/>
    <w:rsid w:val="00243D19"/>
    <w:rsid w:val="00364735"/>
    <w:rsid w:val="00390098"/>
    <w:rsid w:val="003A5CB9"/>
    <w:rsid w:val="00403E57"/>
    <w:rsid w:val="00416381"/>
    <w:rsid w:val="00442347"/>
    <w:rsid w:val="0044629C"/>
    <w:rsid w:val="00473FC4"/>
    <w:rsid w:val="004772A1"/>
    <w:rsid w:val="00483847"/>
    <w:rsid w:val="005400D4"/>
    <w:rsid w:val="005A6378"/>
    <w:rsid w:val="00653024"/>
    <w:rsid w:val="0071229D"/>
    <w:rsid w:val="007D12DD"/>
    <w:rsid w:val="007D52B3"/>
    <w:rsid w:val="00811EA1"/>
    <w:rsid w:val="0081221F"/>
    <w:rsid w:val="00824DD7"/>
    <w:rsid w:val="0083159A"/>
    <w:rsid w:val="008A4C4C"/>
    <w:rsid w:val="008B6538"/>
    <w:rsid w:val="008F0B71"/>
    <w:rsid w:val="00900EED"/>
    <w:rsid w:val="009B5120"/>
    <w:rsid w:val="009E344A"/>
    <w:rsid w:val="00A433A9"/>
    <w:rsid w:val="00A47453"/>
    <w:rsid w:val="00AD4BD5"/>
    <w:rsid w:val="00AE02F5"/>
    <w:rsid w:val="00B47E3F"/>
    <w:rsid w:val="00BA4169"/>
    <w:rsid w:val="00BB2E50"/>
    <w:rsid w:val="00BF63AC"/>
    <w:rsid w:val="00C37B44"/>
    <w:rsid w:val="00C75745"/>
    <w:rsid w:val="00C91AF5"/>
    <w:rsid w:val="00D23904"/>
    <w:rsid w:val="00D318C0"/>
    <w:rsid w:val="00D412C6"/>
    <w:rsid w:val="00D567D1"/>
    <w:rsid w:val="00E17AEA"/>
    <w:rsid w:val="00E62DC3"/>
    <w:rsid w:val="00E80711"/>
    <w:rsid w:val="00ED68C0"/>
    <w:rsid w:val="00EF583B"/>
    <w:rsid w:val="00F107CE"/>
    <w:rsid w:val="00F97468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067807"/>
  <w15:chartTrackingRefBased/>
  <w15:docId w15:val="{5D2CEF90-FAA5-425B-931D-B8595839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F63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BF63AC"/>
    <w:rPr>
      <w:sz w:val="24"/>
      <w:szCs w:val="24"/>
    </w:rPr>
  </w:style>
  <w:style w:type="paragraph" w:styleId="a4">
    <w:name w:val="footer"/>
    <w:basedOn w:val="a"/>
    <w:link w:val="Char0"/>
    <w:rsid w:val="00BF63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BF63AC"/>
    <w:rPr>
      <w:sz w:val="24"/>
      <w:szCs w:val="24"/>
    </w:rPr>
  </w:style>
  <w:style w:type="character" w:styleId="a5">
    <w:name w:val="Hyperlink"/>
    <w:basedOn w:val="a0"/>
    <w:rsid w:val="00BF63AC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105B51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styleId="a7">
    <w:name w:val="caption"/>
    <w:basedOn w:val="a"/>
    <w:next w:val="a"/>
    <w:unhideWhenUsed/>
    <w:qFormat/>
    <w:rsid w:val="00105B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kim3060@kaeri.re.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Procedure for submission of abstracts:</vt:lpstr>
      <vt:lpstr>Procedure for submission of abstracts:</vt:lpstr>
      <vt:lpstr>Procedure for submission of abstracts:</vt:lpstr>
    </vt:vector>
  </TitlesOfParts>
  <Company>ILL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for submission of abstracts:</dc:title>
  <dc:subject/>
  <dc:creator>VOLINO</dc:creator>
  <cp:keywords/>
  <cp:lastModifiedBy>김기연/선임연구원/중성자과학연구센터</cp:lastModifiedBy>
  <cp:revision>3</cp:revision>
  <dcterms:created xsi:type="dcterms:W3CDTF">2023-06-20T00:36:00Z</dcterms:created>
  <dcterms:modified xsi:type="dcterms:W3CDTF">2023-06-20T00:54:00Z</dcterms:modified>
</cp:coreProperties>
</file>