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46E6" w:rsidRPr="00A51140" w:rsidRDefault="008446E6" w:rsidP="008446E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 w:rsidRPr="00A51140">
        <w:rPr>
          <w:rFonts w:ascii="Times New Roman" w:eastAsia="Times New Roman" w:hAnsi="Times New Roman" w:cs="Times New Roman"/>
          <w:b/>
          <w:sz w:val="24"/>
          <w:szCs w:val="24"/>
        </w:rPr>
        <w:t>11:30  –</w:t>
      </w:r>
      <w:proofErr w:type="gramEnd"/>
      <w:r w:rsidRPr="00A51140">
        <w:rPr>
          <w:rFonts w:ascii="Times New Roman" w:eastAsia="Times New Roman" w:hAnsi="Times New Roman" w:cs="Times New Roman"/>
          <w:b/>
          <w:sz w:val="24"/>
          <w:szCs w:val="24"/>
        </w:rPr>
        <w:t xml:space="preserve"> 11:50 X-Ray methods for  Anti-counterfeiting analysis of Electronics </w:t>
      </w:r>
    </w:p>
    <w:p w:rsidR="008446E6" w:rsidRDefault="008446E6" w:rsidP="008446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7545">
        <w:rPr>
          <w:rFonts w:ascii="Times New Roman" w:eastAsia="Times New Roman" w:hAnsi="Times New Roman" w:cs="Times New Roman"/>
          <w:b/>
          <w:sz w:val="24"/>
          <w:szCs w:val="24"/>
        </w:rPr>
        <w:t>Speaker: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Marc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Jousse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(CTO @ Data Peanuts, Consultant Expert @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Retronix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Europe)</w:t>
      </w:r>
    </w:p>
    <w:p w:rsidR="008446E6" w:rsidRPr="000A7EE8" w:rsidRDefault="008446E6" w:rsidP="008446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7EE8">
        <w:rPr>
          <w:rFonts w:ascii="Times New Roman" w:eastAsia="Times New Roman" w:hAnsi="Times New Roman" w:cs="Times New Roman"/>
          <w:b/>
          <w:sz w:val="24"/>
          <w:szCs w:val="24"/>
        </w:rPr>
        <w:t>Chair:</w:t>
      </w:r>
      <w:r w:rsidRPr="000A7E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Laure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Dupuy</w:t>
      </w:r>
      <w:proofErr w:type="spellEnd"/>
    </w:p>
    <w:p w:rsidR="008446E6" w:rsidRDefault="008446E6" w:rsidP="008446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1140">
        <w:rPr>
          <w:rFonts w:ascii="Times New Roman" w:eastAsia="Times New Roman" w:hAnsi="Times New Roman" w:cs="Times New Roman"/>
          <w:b/>
          <w:sz w:val="24"/>
          <w:szCs w:val="24"/>
        </w:rPr>
        <w:t>Location:</w:t>
      </w:r>
      <w:r w:rsidRPr="000A7E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IBS Seminar Hall</w:t>
      </w:r>
    </w:p>
    <w:p w:rsidR="008446E6" w:rsidRDefault="008446E6" w:rsidP="008446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446E6" w:rsidRPr="00BC2D5E" w:rsidRDefault="008446E6" w:rsidP="008446E6">
      <w:pPr>
        <w:pStyle w:val="Titre"/>
        <w:rPr>
          <w:lang w:val="en-US"/>
        </w:rPr>
      </w:pPr>
      <w:r w:rsidRPr="00CB36DE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Abstract:</w:t>
      </w:r>
      <w:r w:rsidRPr="00CB36D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Pr="00CB36DE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Counterfeit Detection in Electronics</w:t>
      </w:r>
    </w:p>
    <w:p w:rsidR="008446E6" w:rsidRPr="00A51140" w:rsidRDefault="008446E6" w:rsidP="008446E6">
      <w:pPr>
        <w:pStyle w:val="Titre1"/>
        <w:rPr>
          <w:i/>
          <w:lang w:val="en-US"/>
        </w:rPr>
      </w:pPr>
      <w:r w:rsidRPr="00A51140">
        <w:rPr>
          <w:i/>
          <w:lang w:val="en-US"/>
        </w:rPr>
        <w:t>“Laboratory Analysis and Digital Traceability</w:t>
      </w:r>
    </w:p>
    <w:p w:rsidR="008446E6" w:rsidRPr="00A51140" w:rsidRDefault="008446E6" w:rsidP="008446E6">
      <w:pPr>
        <w:rPr>
          <w:i/>
        </w:rPr>
      </w:pPr>
      <w:r w:rsidRPr="00A51140">
        <w:rPr>
          <w:i/>
        </w:rPr>
        <w:t>Early detection and prevention of counterfeit electronic components are essential to protect product reliability and safety across the supply chain.</w:t>
      </w:r>
    </w:p>
    <w:p w:rsidR="008446E6" w:rsidRPr="00A51140" w:rsidRDefault="008446E6" w:rsidP="008446E6">
      <w:pPr>
        <w:rPr>
          <w:i/>
        </w:rPr>
      </w:pPr>
      <w:r w:rsidRPr="00A51140">
        <w:rPr>
          <w:i/>
        </w:rPr>
        <w:t>Modern laboratories follow recognized standards such as AS6081, AS6171, AS5553, CCAP-101, and IDEA-1010, combining visual, analytical, and electrical tests to determine authenticity.</w:t>
      </w:r>
    </w:p>
    <w:p w:rsidR="008446E6" w:rsidRPr="00A51140" w:rsidRDefault="008446E6" w:rsidP="008446E6">
      <w:pPr>
        <w:pStyle w:val="Titre1"/>
        <w:rPr>
          <w:i/>
          <w:lang w:val="en-US"/>
        </w:rPr>
      </w:pPr>
      <w:r w:rsidRPr="00A51140">
        <w:rPr>
          <w:i/>
          <w:lang w:val="en-US"/>
        </w:rPr>
        <w:t>Laboratory Workflow</w:t>
      </w:r>
    </w:p>
    <w:p w:rsidR="008446E6" w:rsidRPr="00A51140" w:rsidRDefault="008446E6" w:rsidP="008446E6">
      <w:pPr>
        <w:pStyle w:val="Titre2"/>
        <w:rPr>
          <w:i/>
          <w:lang w:val="en-US"/>
        </w:rPr>
      </w:pPr>
      <w:r w:rsidRPr="00A51140">
        <w:rPr>
          <w:i/>
          <w:lang w:val="en-US"/>
        </w:rPr>
        <w:t>1. Documentation &amp; Packaging Inspection</w:t>
      </w:r>
    </w:p>
    <w:p w:rsidR="008446E6" w:rsidRPr="00A51140" w:rsidRDefault="008446E6" w:rsidP="008446E6">
      <w:pPr>
        <w:rPr>
          <w:i/>
        </w:rPr>
      </w:pPr>
      <w:r w:rsidRPr="00A51140">
        <w:rPr>
          <w:i/>
        </w:rPr>
        <w:t>Verification of purchase records, lot codes, labeling, and packaging integrity. Discrepancies or missing certificates often indicate high risk.</w:t>
      </w:r>
    </w:p>
    <w:p w:rsidR="008446E6" w:rsidRPr="00A51140" w:rsidRDefault="008446E6" w:rsidP="008446E6">
      <w:pPr>
        <w:pStyle w:val="Titre2"/>
        <w:rPr>
          <w:i/>
          <w:lang w:val="en-US"/>
        </w:rPr>
      </w:pPr>
      <w:r w:rsidRPr="00A51140">
        <w:rPr>
          <w:i/>
          <w:lang w:val="en-US"/>
        </w:rPr>
        <w:t>2. External Visual Inspection (EVI)</w:t>
      </w:r>
    </w:p>
    <w:p w:rsidR="008446E6" w:rsidRPr="00A51140" w:rsidRDefault="008446E6" w:rsidP="008446E6">
      <w:pPr>
        <w:rPr>
          <w:i/>
        </w:rPr>
      </w:pPr>
      <w:r w:rsidRPr="00A51140">
        <w:rPr>
          <w:i/>
        </w:rPr>
        <w:t xml:space="preserve">Microscopic examination for sanding, </w:t>
      </w:r>
      <w:proofErr w:type="gramStart"/>
      <w:r w:rsidRPr="00A51140">
        <w:rPr>
          <w:i/>
        </w:rPr>
        <w:t>black-topping</w:t>
      </w:r>
      <w:proofErr w:type="gramEnd"/>
      <w:r w:rsidRPr="00A51140">
        <w:rPr>
          <w:i/>
        </w:rPr>
        <w:t>, re-marking, or altered fonts. Comparison against “known good parts” ensures consistency in logo, mold marks, and pin finish.</w:t>
      </w:r>
    </w:p>
    <w:p w:rsidR="008446E6" w:rsidRPr="00A51140" w:rsidRDefault="008446E6" w:rsidP="008446E6">
      <w:pPr>
        <w:pStyle w:val="Titre2"/>
        <w:rPr>
          <w:i/>
          <w:lang w:val="en-US"/>
        </w:rPr>
      </w:pPr>
      <w:r w:rsidRPr="00A51140">
        <w:rPr>
          <w:i/>
          <w:lang w:val="en-US"/>
        </w:rPr>
        <w:t>3. X-ray Fluorescence (XRF)</w:t>
      </w:r>
    </w:p>
    <w:p w:rsidR="008446E6" w:rsidRPr="00A51140" w:rsidRDefault="008446E6" w:rsidP="008446E6">
      <w:pPr>
        <w:rPr>
          <w:i/>
        </w:rPr>
      </w:pPr>
      <w:r w:rsidRPr="00A51140">
        <w:rPr>
          <w:i/>
        </w:rPr>
        <w:t>Non-destructive elemental analysis of plating and lead finish. Detects alloy inconsistencies or substitution of prohibited materials.</w:t>
      </w:r>
    </w:p>
    <w:p w:rsidR="008446E6" w:rsidRPr="00A51140" w:rsidRDefault="008446E6" w:rsidP="008446E6">
      <w:pPr>
        <w:pStyle w:val="Titre2"/>
        <w:rPr>
          <w:i/>
          <w:lang w:val="en-US"/>
        </w:rPr>
      </w:pPr>
      <w:r w:rsidRPr="00A51140">
        <w:rPr>
          <w:i/>
          <w:lang w:val="en-US"/>
        </w:rPr>
        <w:t>4. X-ray Imaging</w:t>
      </w:r>
    </w:p>
    <w:p w:rsidR="008446E6" w:rsidRPr="00A51140" w:rsidRDefault="008446E6" w:rsidP="008446E6">
      <w:pPr>
        <w:rPr>
          <w:i/>
        </w:rPr>
      </w:pPr>
      <w:r w:rsidRPr="00A51140">
        <w:rPr>
          <w:i/>
        </w:rPr>
        <w:t>Internal structural inspection to reveal counterfeit die, multiple dies, broken bond wires, or reworked assemblies not matching genuine parts.</w:t>
      </w:r>
    </w:p>
    <w:p w:rsidR="008446E6" w:rsidRPr="00A51140" w:rsidRDefault="008446E6" w:rsidP="008446E6">
      <w:pPr>
        <w:pStyle w:val="Titre2"/>
        <w:rPr>
          <w:i/>
          <w:lang w:val="en-US"/>
        </w:rPr>
      </w:pPr>
      <w:r w:rsidRPr="00A51140">
        <w:rPr>
          <w:i/>
          <w:lang w:val="en-US"/>
        </w:rPr>
        <w:t>5. Heated Solvent Test</w:t>
      </w:r>
    </w:p>
    <w:p w:rsidR="008446E6" w:rsidRPr="00A51140" w:rsidRDefault="008446E6" w:rsidP="008446E6">
      <w:pPr>
        <w:rPr>
          <w:i/>
        </w:rPr>
      </w:pPr>
      <w:r w:rsidRPr="00A51140">
        <w:rPr>
          <w:i/>
        </w:rPr>
        <w:t>Chemical test to expose resurfacing or counterfeit coatings that dissolve or deform under heat or solvent.</w:t>
      </w:r>
    </w:p>
    <w:p w:rsidR="008446E6" w:rsidRPr="00A51140" w:rsidRDefault="008446E6" w:rsidP="008446E6">
      <w:pPr>
        <w:pStyle w:val="Titre2"/>
        <w:rPr>
          <w:i/>
          <w:lang w:val="en-US"/>
        </w:rPr>
      </w:pPr>
      <w:r w:rsidRPr="00A51140">
        <w:rPr>
          <w:i/>
          <w:lang w:val="en-US"/>
        </w:rPr>
        <w:t xml:space="preserve">6. </w:t>
      </w:r>
      <w:proofErr w:type="spellStart"/>
      <w:r w:rsidRPr="00A51140">
        <w:rPr>
          <w:i/>
          <w:lang w:val="en-US"/>
        </w:rPr>
        <w:t>Decapsulation</w:t>
      </w:r>
      <w:proofErr w:type="spellEnd"/>
      <w:r w:rsidRPr="00A51140">
        <w:rPr>
          <w:i/>
          <w:lang w:val="en-US"/>
        </w:rPr>
        <w:t xml:space="preserve"> and Die Analysis</w:t>
      </w:r>
    </w:p>
    <w:p w:rsidR="008446E6" w:rsidRPr="00A51140" w:rsidRDefault="008446E6" w:rsidP="008446E6">
      <w:pPr>
        <w:rPr>
          <w:i/>
        </w:rPr>
      </w:pPr>
      <w:r w:rsidRPr="00A51140">
        <w:rPr>
          <w:i/>
        </w:rPr>
        <w:t>Destructive opening of the package to examine the silicon die markings, layout, and metallization under microscope—providing the most reliable authenticity evidence.</w:t>
      </w:r>
    </w:p>
    <w:p w:rsidR="008446E6" w:rsidRPr="00A51140" w:rsidRDefault="008446E6" w:rsidP="008446E6">
      <w:pPr>
        <w:rPr>
          <w:i/>
        </w:rPr>
      </w:pPr>
    </w:p>
    <w:p w:rsidR="008446E6" w:rsidRPr="00A51140" w:rsidRDefault="008446E6" w:rsidP="008446E6">
      <w:pPr>
        <w:pStyle w:val="Titre2"/>
        <w:rPr>
          <w:i/>
          <w:lang w:val="en-US"/>
        </w:rPr>
      </w:pPr>
      <w:r w:rsidRPr="00A51140">
        <w:rPr>
          <w:i/>
          <w:lang w:val="en-US"/>
        </w:rPr>
        <w:t>7. Electrical and Parametric Tests</w:t>
      </w:r>
    </w:p>
    <w:p w:rsidR="008446E6" w:rsidRPr="00A51140" w:rsidRDefault="008446E6" w:rsidP="008446E6">
      <w:pPr>
        <w:spacing w:after="0"/>
        <w:rPr>
          <w:i/>
        </w:rPr>
      </w:pPr>
      <w:r w:rsidRPr="00A51140">
        <w:rPr>
          <w:i/>
        </w:rPr>
        <w:t>Functional or curve-trace testing to compare electrical signatures with the manufacturer’s datasheet.</w:t>
      </w:r>
    </w:p>
    <w:p w:rsidR="008446E6" w:rsidRPr="00A51140" w:rsidRDefault="008446E6" w:rsidP="008446E6">
      <w:pPr>
        <w:spacing w:after="0"/>
        <w:rPr>
          <w:i/>
        </w:rPr>
      </w:pPr>
      <w:r w:rsidRPr="00A51140">
        <w:rPr>
          <w:i/>
        </w:rPr>
        <w:lastRenderedPageBreak/>
        <w:t>Each analysis results in a forensic report including photographs, X-ray images, and conclusions (Authentic / Suspect / Confirmed Counterfeit).</w:t>
      </w:r>
    </w:p>
    <w:p w:rsidR="008446E6" w:rsidRPr="00A51140" w:rsidRDefault="008446E6" w:rsidP="008446E6">
      <w:pPr>
        <w:pStyle w:val="Titre1"/>
        <w:rPr>
          <w:i/>
          <w:lang w:val="en-US"/>
        </w:rPr>
      </w:pPr>
      <w:r w:rsidRPr="00A51140">
        <w:rPr>
          <w:i/>
          <w:lang w:val="en-US"/>
        </w:rPr>
        <w:t>From Counterfeit Detection to Digital Traceability</w:t>
      </w:r>
    </w:p>
    <w:p w:rsidR="008446E6" w:rsidRPr="00A51140" w:rsidRDefault="008446E6" w:rsidP="008446E6">
      <w:pPr>
        <w:rPr>
          <w:i/>
        </w:rPr>
      </w:pPr>
      <w:r w:rsidRPr="00A51140">
        <w:rPr>
          <w:i/>
        </w:rPr>
        <w:t>While laboratory analysis confirms authenticity at one point in time, the upcoming Digital Product Passport (DPP) will ensure continuous traceability across the component’s lifecycle.</w:t>
      </w:r>
    </w:p>
    <w:p w:rsidR="008446E6" w:rsidRPr="00A51140" w:rsidRDefault="008446E6" w:rsidP="008446E6">
      <w:pPr>
        <w:rPr>
          <w:i/>
        </w:rPr>
      </w:pPr>
      <w:r w:rsidRPr="00A51140">
        <w:rPr>
          <w:i/>
        </w:rPr>
        <w:t>Through the DPP, each component or Printed Board Assembly (PBA) can store and share:</w:t>
      </w:r>
    </w:p>
    <w:p w:rsidR="008446E6" w:rsidRPr="00A51140" w:rsidRDefault="008446E6" w:rsidP="008446E6">
      <w:pPr>
        <w:pStyle w:val="Paragraphedeliste"/>
        <w:numPr>
          <w:ilvl w:val="0"/>
          <w:numId w:val="1"/>
        </w:numPr>
        <w:rPr>
          <w:i/>
          <w:lang w:val="en-US"/>
        </w:rPr>
      </w:pPr>
      <w:r w:rsidRPr="00A51140">
        <w:rPr>
          <w:i/>
          <w:lang w:val="en-US"/>
        </w:rPr>
        <w:t>Manufacturer and batch identification</w:t>
      </w:r>
    </w:p>
    <w:p w:rsidR="008446E6" w:rsidRPr="00A51140" w:rsidRDefault="008446E6" w:rsidP="008446E6">
      <w:pPr>
        <w:pStyle w:val="Paragraphedeliste"/>
        <w:numPr>
          <w:ilvl w:val="0"/>
          <w:numId w:val="1"/>
        </w:numPr>
        <w:rPr>
          <w:i/>
          <w:lang w:val="en-US"/>
        </w:rPr>
      </w:pPr>
      <w:r w:rsidRPr="00A51140">
        <w:rPr>
          <w:i/>
          <w:lang w:val="en-US"/>
        </w:rPr>
        <w:t>Compliance certificates (RoHS, REACH, CE)</w:t>
      </w:r>
    </w:p>
    <w:p w:rsidR="008446E6" w:rsidRPr="00A51140" w:rsidRDefault="008446E6" w:rsidP="008446E6">
      <w:pPr>
        <w:pStyle w:val="Paragraphedeliste"/>
        <w:numPr>
          <w:ilvl w:val="0"/>
          <w:numId w:val="1"/>
        </w:numPr>
        <w:rPr>
          <w:i/>
          <w:lang w:val="en-US"/>
        </w:rPr>
      </w:pPr>
      <w:r w:rsidRPr="00A51140">
        <w:rPr>
          <w:i/>
          <w:lang w:val="en-US"/>
        </w:rPr>
        <w:t>Counterfeit analysis reports from accredited labs</w:t>
      </w:r>
    </w:p>
    <w:p w:rsidR="008446E6" w:rsidRPr="00A51140" w:rsidRDefault="008446E6" w:rsidP="008446E6">
      <w:pPr>
        <w:pStyle w:val="Paragraphedeliste"/>
        <w:numPr>
          <w:ilvl w:val="0"/>
          <w:numId w:val="1"/>
        </w:numPr>
        <w:rPr>
          <w:i/>
          <w:lang w:val="en-US"/>
        </w:rPr>
      </w:pPr>
      <w:r w:rsidRPr="00A51140">
        <w:rPr>
          <w:i/>
          <w:lang w:val="en-US"/>
        </w:rPr>
        <w:t>Repair, refurbishment, and recycling history</w:t>
      </w:r>
    </w:p>
    <w:p w:rsidR="008446E6" w:rsidRPr="00A51140" w:rsidRDefault="008446E6" w:rsidP="008446E6">
      <w:pPr>
        <w:rPr>
          <w:i/>
        </w:rPr>
      </w:pPr>
      <w:r w:rsidRPr="00A51140">
        <w:rPr>
          <w:i/>
        </w:rPr>
        <w:t xml:space="preserve">Data Peanuts, in collaboration with </w:t>
      </w:r>
      <w:proofErr w:type="spellStart"/>
      <w:r w:rsidRPr="00A51140">
        <w:rPr>
          <w:i/>
        </w:rPr>
        <w:t>Retronix</w:t>
      </w:r>
      <w:proofErr w:type="spellEnd"/>
      <w:r w:rsidRPr="00A51140">
        <w:rPr>
          <w:i/>
        </w:rPr>
        <w:t xml:space="preserve"> Europe, is developing a DPP framework tailored to electronics, turning every tested component into a traceable, verified, and recoverable asset.</w:t>
      </w:r>
    </w:p>
    <w:p w:rsidR="008446E6" w:rsidRPr="00A51140" w:rsidRDefault="008446E6" w:rsidP="008446E6">
      <w:pPr>
        <w:rPr>
          <w:i/>
        </w:rPr>
      </w:pPr>
      <w:r w:rsidRPr="00A51140">
        <w:rPr>
          <w:i/>
        </w:rPr>
        <w:t>By 2027, the DPP will become a central tool to ensure transparency, authenticity, and circularity across the European electronics market.</w:t>
      </w:r>
    </w:p>
    <w:p w:rsidR="008446E6" w:rsidRPr="00C026C7" w:rsidRDefault="008446E6" w:rsidP="008446E6">
      <w:pPr>
        <w:rPr>
          <w:i/>
        </w:rPr>
      </w:pPr>
      <w:r w:rsidRPr="00A51140">
        <w:rPr>
          <w:i/>
        </w:rPr>
        <w:t>Counterfeit-free. Traceable. Sustainable. Go Circular.”</w:t>
      </w:r>
    </w:p>
    <w:p w:rsidR="005E4EB3" w:rsidRDefault="005E4EB3"/>
    <w:sectPr w:rsidR="005E4E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DA3AEB"/>
    <w:multiLevelType w:val="hybridMultilevel"/>
    <w:tmpl w:val="2F924A1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6E6"/>
    <w:rsid w:val="005E4EB3"/>
    <w:rsid w:val="00844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40D38D-D110-4129-BE2B-D6CCF5F4E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46E6"/>
    <w:rPr>
      <w:lang w:val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8446E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val="fr-FR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8446E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val="fr-FR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446E6"/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character" w:customStyle="1" w:styleId="Titre2Car">
    <w:name w:val="Titre 2 Car"/>
    <w:basedOn w:val="Policepardfaut"/>
    <w:link w:val="Titre2"/>
    <w:uiPriority w:val="9"/>
    <w:rsid w:val="008446E6"/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Titre">
    <w:name w:val="Title"/>
    <w:basedOn w:val="Normal"/>
    <w:next w:val="Normal"/>
    <w:link w:val="TitreCar"/>
    <w:uiPriority w:val="10"/>
    <w:qFormat/>
    <w:rsid w:val="008446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fr-FR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8446E6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paragraph" w:styleId="Paragraphedeliste">
    <w:name w:val="List Paragraph"/>
    <w:basedOn w:val="Normal"/>
    <w:uiPriority w:val="34"/>
    <w:qFormat/>
    <w:rsid w:val="008446E6"/>
    <w:pPr>
      <w:spacing w:line="278" w:lineRule="auto"/>
      <w:ind w:left="720"/>
      <w:contextualSpacing/>
    </w:pPr>
    <w:rPr>
      <w:kern w:val="2"/>
      <w:sz w:val="24"/>
      <w:szCs w:val="24"/>
      <w:lang w:val="fr-FR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440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ILL</Company>
  <LinksUpToDate>false</LinksUpToDate>
  <CharactersWithSpaces>2857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Valerie Duchastenier</dc:creator>
  <cp:keywords/>
  <dc:description/>
  <cp:lastModifiedBy>Valerie Duchastenier</cp:lastModifiedBy>
  <cp:revision>1</cp:revision>
  <dcterms:created xsi:type="dcterms:W3CDTF">2025-11-14T11:22:00Z</dcterms:created>
  <dcterms:modified xsi:type="dcterms:W3CDTF">2025-11-14T11:22:00Z</dcterms:modified>
</cp:coreProperties>
</file>